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6C" w:rsidRDefault="00044EB6">
      <w:pPr>
        <w:pStyle w:val="BodyText"/>
        <w:spacing w:before="45"/>
        <w:ind w:left="232" w:right="4887" w:firstLine="0"/>
        <w:jc w:val="center"/>
      </w:pPr>
      <w:r>
        <w:t>SỞ GIÁO DỤC VÀ ĐÀO TẠO TP.HCM</w:t>
      </w:r>
    </w:p>
    <w:p w:rsidR="009F7D6C" w:rsidRDefault="00044EB6">
      <w:pPr>
        <w:pStyle w:val="Heading1"/>
        <w:ind w:left="227" w:right="4887" w:firstLine="0"/>
        <w:jc w:val="center"/>
      </w:pPr>
      <w:r>
        <w:t>Trường THPT Trần Văn Giàu</w:t>
      </w:r>
    </w:p>
    <w:p w:rsidR="00942034" w:rsidRDefault="00942034">
      <w:pPr>
        <w:pStyle w:val="Heading1"/>
        <w:ind w:left="227" w:right="4887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90805</wp:posOffset>
                </wp:positionV>
                <wp:extent cx="6286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9pt;margin-top:7.15pt;width:4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DsMwIAAHY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sHsMFJk&#10;gBE97L2OmVEe2jMaV4JXrbY2EKRH9WQeNf3ukNJ1T1THo/PzyUBsFiKSVyHh4Awk2Y2fNQMfAvix&#10;V8fWDgESuoCOcSSn20j40SMKH2f5fDaFwdGrKSHlNc5Y5z9xPaCwqbDzloiu97VWCuaubRazkMOj&#10;86EqUl4DQlKlN0LKOH6p0FjhxTSfxgCnpWDBGNyc7Xa1tOhAgoDiEymC5aWb1XvFIljPCVsrhnzs&#10;hwLR44A+cIaR5HBHwi56eiLkWzyhcKlCLdAToHLZndX1Y5Eu1vP1vJgU+Ww9KdKmmTxs6mIy22Qf&#10;p82Hpq6b7GeglRVlLxjjKjC7Kj0r3qaky507a/Sm9VsLk9fosddQ7PUdi46iCDo4K2qn2Wlrw1iC&#10;PkDc0flyEcPteXmOXr9/F6tfAAAA//8DAFBLAwQUAAYACAAAACEArNoG49sAAAAJAQAADwAAAGRy&#10;cy9kb3ducmV2LnhtbExPy07DMBC8I/EP1iJxQdRpeKSEOFWFxIEjbSWu23hJAvE6ip0m9OtZxAFu&#10;Ow/NzhTr2XXqSENoPRtYLhJQxJW3LdcG9rvn6xWoEJEtdp7JwBcFWJfnZwXm1k/8SsdtrJWEcMjR&#10;QBNjn2sdqoYchoXviUV794PDKHCotR1wknDX6TRJ7rXDluVDgz09NVR9bkdngMJ4t0w2D67ev5ym&#10;q7f09DH1O2MuL+bNI6hIc/wzw099qQ6ldDr4kW1QneBsJVuiHLc3oMSQZpkQh19Cl4X+v6D8BgAA&#10;//8DAFBLAQItABQABgAIAAAAIQC2gziS/gAAAOEBAAATAAAAAAAAAAAAAAAAAAAAAABbQ29udGVu&#10;dF9UeXBlc10ueG1sUEsBAi0AFAAGAAgAAAAhADj9If/WAAAAlAEAAAsAAAAAAAAAAAAAAAAALwEA&#10;AF9yZWxzLy5yZWxzUEsBAi0AFAAGAAgAAAAhAGo04OwzAgAAdgQAAA4AAAAAAAAAAAAAAAAALgIA&#10;AGRycy9lMm9Eb2MueG1sUEsBAi0AFAAGAAgAAAAhAKzaBuPbAAAACQEAAA8AAAAAAAAAAAAAAAAA&#10;jQQAAGRycy9kb3ducmV2LnhtbFBLBQYAAAAABAAEAPMAAACVBQAAAAA=&#10;"/>
            </w:pict>
          </mc:Fallback>
        </mc:AlternateContent>
      </w:r>
    </w:p>
    <w:p w:rsidR="009F7D6C" w:rsidRDefault="00044EB6">
      <w:pPr>
        <w:spacing w:before="161"/>
        <w:ind w:left="1020" w:right="642"/>
        <w:jc w:val="center"/>
        <w:rPr>
          <w:b/>
          <w:sz w:val="34"/>
        </w:rPr>
      </w:pPr>
      <w:r>
        <w:rPr>
          <w:b/>
          <w:sz w:val="34"/>
        </w:rPr>
        <w:t>NỘI DUNG THI HỌC SINH GIỎI CẤP TRƯỜNG</w:t>
      </w:r>
    </w:p>
    <w:p w:rsidR="00044EB6" w:rsidRDefault="00044EB6" w:rsidP="00044EB6">
      <w:pPr>
        <w:pStyle w:val="Heading1"/>
        <w:tabs>
          <w:tab w:val="left" w:pos="5812"/>
        </w:tabs>
        <w:spacing w:before="177" w:after="240"/>
        <w:ind w:left="2880" w:right="391" w:firstLine="522"/>
      </w:pPr>
      <w:bookmarkStart w:id="0" w:name="_GoBack"/>
      <w:bookmarkEnd w:id="0"/>
      <w:r>
        <w:t xml:space="preserve">Năm học: 2016 – 2017 </w:t>
      </w:r>
    </w:p>
    <w:p w:rsidR="009F7D6C" w:rsidRDefault="00044EB6" w:rsidP="00044EB6">
      <w:pPr>
        <w:pStyle w:val="Heading1"/>
        <w:tabs>
          <w:tab w:val="left" w:pos="5812"/>
        </w:tabs>
        <w:spacing w:before="177" w:after="240"/>
        <w:ind w:left="2410" w:right="391" w:firstLine="567"/>
      </w:pPr>
      <w:r>
        <w:t>Môn: TIẾNG ANH-Khối 10</w:t>
      </w:r>
    </w:p>
    <w:p w:rsidR="009F7D6C" w:rsidRDefault="00044EB6">
      <w:pPr>
        <w:pStyle w:val="ListParagraph"/>
        <w:numPr>
          <w:ilvl w:val="0"/>
          <w:numId w:val="2"/>
        </w:numPr>
        <w:tabs>
          <w:tab w:val="left" w:pos="394"/>
        </w:tabs>
        <w:spacing w:before="4"/>
        <w:ind w:hanging="293"/>
        <w:rPr>
          <w:b/>
          <w:sz w:val="24"/>
        </w:rPr>
      </w:pPr>
      <w:r>
        <w:rPr>
          <w:b/>
          <w:sz w:val="24"/>
        </w:rPr>
        <w:t>GRAMMAR 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STRUCTURES:</w:t>
      </w:r>
    </w:p>
    <w:p w:rsidR="009F7D6C" w:rsidRDefault="00044EB6">
      <w:pPr>
        <w:pStyle w:val="ListParagraph"/>
        <w:numPr>
          <w:ilvl w:val="0"/>
          <w:numId w:val="1"/>
        </w:numPr>
        <w:tabs>
          <w:tab w:val="left" w:pos="240"/>
        </w:tabs>
        <w:spacing w:before="156"/>
        <w:ind w:hanging="139"/>
        <w:rPr>
          <w:sz w:val="24"/>
        </w:rPr>
      </w:pPr>
      <w:r>
        <w:rPr>
          <w:sz w:val="24"/>
        </w:rPr>
        <w:t>Verb form/</w:t>
      </w:r>
      <w:r>
        <w:rPr>
          <w:spacing w:val="-7"/>
          <w:sz w:val="24"/>
        </w:rPr>
        <w:t xml:space="preserve"> </w:t>
      </w:r>
      <w:r>
        <w:rPr>
          <w:sz w:val="24"/>
        </w:rPr>
        <w:t>Tenses</w:t>
      </w:r>
    </w:p>
    <w:p w:rsidR="009F7D6C" w:rsidRDefault="00044EB6">
      <w:pPr>
        <w:pStyle w:val="ListParagraph"/>
        <w:numPr>
          <w:ilvl w:val="0"/>
          <w:numId w:val="1"/>
        </w:numPr>
        <w:tabs>
          <w:tab w:val="left" w:pos="240"/>
        </w:tabs>
        <w:ind w:hanging="139"/>
        <w:rPr>
          <w:sz w:val="24"/>
        </w:rPr>
      </w:pPr>
      <w:r>
        <w:rPr>
          <w:sz w:val="24"/>
        </w:rPr>
        <w:t>Reported</w:t>
      </w:r>
      <w:r>
        <w:rPr>
          <w:spacing w:val="-5"/>
          <w:sz w:val="24"/>
        </w:rPr>
        <w:t xml:space="preserve"> </w:t>
      </w:r>
      <w:r>
        <w:rPr>
          <w:sz w:val="24"/>
        </w:rPr>
        <w:t>speech</w:t>
      </w:r>
    </w:p>
    <w:p w:rsidR="009F7D6C" w:rsidRDefault="00044EB6">
      <w:pPr>
        <w:pStyle w:val="ListParagraph"/>
        <w:numPr>
          <w:ilvl w:val="0"/>
          <w:numId w:val="1"/>
        </w:numPr>
        <w:tabs>
          <w:tab w:val="left" w:pos="240"/>
        </w:tabs>
        <w:spacing w:before="163"/>
        <w:ind w:hanging="139"/>
        <w:rPr>
          <w:sz w:val="24"/>
        </w:rPr>
      </w:pPr>
      <w:r>
        <w:rPr>
          <w:sz w:val="24"/>
        </w:rPr>
        <w:t>Conjunction: Reason, result and</w:t>
      </w:r>
      <w:r>
        <w:rPr>
          <w:spacing w:val="-6"/>
          <w:sz w:val="24"/>
        </w:rPr>
        <w:t xml:space="preserve"> </w:t>
      </w:r>
      <w:r>
        <w:rPr>
          <w:sz w:val="24"/>
        </w:rPr>
        <w:t>purpose</w:t>
      </w:r>
    </w:p>
    <w:p w:rsidR="009F7D6C" w:rsidRDefault="00044EB6">
      <w:pPr>
        <w:pStyle w:val="ListParagraph"/>
        <w:numPr>
          <w:ilvl w:val="0"/>
          <w:numId w:val="1"/>
        </w:numPr>
        <w:tabs>
          <w:tab w:val="left" w:pos="240"/>
        </w:tabs>
        <w:ind w:hanging="139"/>
        <w:rPr>
          <w:sz w:val="24"/>
        </w:rPr>
      </w:pPr>
      <w:r>
        <w:rPr>
          <w:sz w:val="24"/>
        </w:rPr>
        <w:t>Modal</w:t>
      </w:r>
      <w:r>
        <w:rPr>
          <w:spacing w:val="-4"/>
          <w:sz w:val="24"/>
        </w:rPr>
        <w:t xml:space="preserve"> </w:t>
      </w:r>
      <w:r>
        <w:rPr>
          <w:sz w:val="24"/>
        </w:rPr>
        <w:t>verbs</w:t>
      </w:r>
    </w:p>
    <w:p w:rsidR="009F7D6C" w:rsidRDefault="00044EB6">
      <w:pPr>
        <w:pStyle w:val="ListParagraph"/>
        <w:numPr>
          <w:ilvl w:val="0"/>
          <w:numId w:val="1"/>
        </w:numPr>
        <w:tabs>
          <w:tab w:val="left" w:pos="240"/>
        </w:tabs>
        <w:ind w:hanging="139"/>
        <w:rPr>
          <w:sz w:val="24"/>
        </w:rPr>
      </w:pPr>
      <w:r>
        <w:rPr>
          <w:sz w:val="24"/>
        </w:rPr>
        <w:t>Passive</w:t>
      </w:r>
      <w:r>
        <w:rPr>
          <w:spacing w:val="-3"/>
          <w:sz w:val="24"/>
        </w:rPr>
        <w:t xml:space="preserve"> </w:t>
      </w:r>
      <w:r>
        <w:rPr>
          <w:sz w:val="24"/>
        </w:rPr>
        <w:t>voice</w:t>
      </w:r>
    </w:p>
    <w:p w:rsidR="00044EB6" w:rsidRDefault="00044EB6" w:rsidP="00044EB6">
      <w:pPr>
        <w:pStyle w:val="ListParagraph"/>
        <w:numPr>
          <w:ilvl w:val="0"/>
          <w:numId w:val="1"/>
        </w:numPr>
        <w:tabs>
          <w:tab w:val="left" w:pos="240"/>
        </w:tabs>
        <w:ind w:hanging="139"/>
        <w:rPr>
          <w:sz w:val="24"/>
        </w:rPr>
      </w:pPr>
      <w:r>
        <w:rPr>
          <w:sz w:val="24"/>
        </w:rPr>
        <w:t>Articles</w:t>
      </w:r>
    </w:p>
    <w:p w:rsidR="00044EB6" w:rsidRDefault="00044EB6" w:rsidP="00044EB6">
      <w:pPr>
        <w:pStyle w:val="ListParagraph"/>
        <w:numPr>
          <w:ilvl w:val="0"/>
          <w:numId w:val="1"/>
        </w:numPr>
        <w:tabs>
          <w:tab w:val="left" w:pos="240"/>
        </w:tabs>
        <w:spacing w:before="163"/>
        <w:ind w:hanging="139"/>
        <w:rPr>
          <w:sz w:val="24"/>
        </w:rPr>
      </w:pPr>
      <w:r>
        <w:rPr>
          <w:sz w:val="24"/>
        </w:rPr>
        <w:t>Pronouns</w:t>
      </w:r>
    </w:p>
    <w:p w:rsidR="00044EB6" w:rsidRDefault="00044EB6" w:rsidP="00044EB6">
      <w:pPr>
        <w:pStyle w:val="ListParagraph"/>
        <w:numPr>
          <w:ilvl w:val="0"/>
          <w:numId w:val="1"/>
        </w:numPr>
        <w:tabs>
          <w:tab w:val="left" w:pos="240"/>
        </w:tabs>
        <w:ind w:hanging="139"/>
        <w:rPr>
          <w:sz w:val="24"/>
        </w:rPr>
      </w:pPr>
      <w:r>
        <w:rPr>
          <w:sz w:val="24"/>
        </w:rPr>
        <w:t>Comparison</w:t>
      </w:r>
    </w:p>
    <w:p w:rsidR="00044EB6" w:rsidRDefault="00044EB6" w:rsidP="00044EB6">
      <w:pPr>
        <w:pStyle w:val="ListParagraph"/>
        <w:numPr>
          <w:ilvl w:val="0"/>
          <w:numId w:val="1"/>
        </w:numPr>
        <w:tabs>
          <w:tab w:val="left" w:pos="240"/>
        </w:tabs>
        <w:ind w:hanging="139"/>
        <w:rPr>
          <w:sz w:val="24"/>
        </w:rPr>
      </w:pPr>
      <w:r>
        <w:rPr>
          <w:sz w:val="24"/>
        </w:rPr>
        <w:t>Conditional</w:t>
      </w:r>
      <w:r>
        <w:rPr>
          <w:spacing w:val="-6"/>
          <w:sz w:val="24"/>
        </w:rPr>
        <w:t xml:space="preserve"> </w:t>
      </w:r>
      <w:r>
        <w:rPr>
          <w:sz w:val="24"/>
        </w:rPr>
        <w:t>sentences</w:t>
      </w:r>
    </w:p>
    <w:p w:rsidR="00044EB6" w:rsidRPr="00044EB6" w:rsidRDefault="00044EB6" w:rsidP="00044EB6">
      <w:pPr>
        <w:pStyle w:val="ListParagraph"/>
        <w:numPr>
          <w:ilvl w:val="0"/>
          <w:numId w:val="1"/>
        </w:numPr>
        <w:tabs>
          <w:tab w:val="left" w:pos="240"/>
        </w:tabs>
        <w:ind w:hanging="139"/>
        <w:rPr>
          <w:sz w:val="24"/>
        </w:rPr>
      </w:pPr>
      <w:r>
        <w:rPr>
          <w:sz w:val="24"/>
        </w:rPr>
        <w:t>Adjectives ending in –ing and</w:t>
      </w:r>
      <w:r>
        <w:rPr>
          <w:spacing w:val="-8"/>
          <w:sz w:val="24"/>
        </w:rPr>
        <w:t xml:space="preserve"> </w:t>
      </w:r>
      <w:r>
        <w:rPr>
          <w:sz w:val="24"/>
        </w:rPr>
        <w:t>–ed</w:t>
      </w:r>
    </w:p>
    <w:p w:rsidR="009F7D6C" w:rsidRDefault="00044EB6">
      <w:pPr>
        <w:pStyle w:val="Heading1"/>
        <w:numPr>
          <w:ilvl w:val="0"/>
          <w:numId w:val="2"/>
        </w:numPr>
        <w:tabs>
          <w:tab w:val="left" w:pos="382"/>
        </w:tabs>
        <w:ind w:left="381" w:hanging="281"/>
      </w:pPr>
      <w:r>
        <w:t>VOCABULARY:</w:t>
      </w:r>
    </w:p>
    <w:p w:rsidR="009F7D6C" w:rsidRDefault="00044EB6">
      <w:pPr>
        <w:pStyle w:val="ListParagraph"/>
        <w:numPr>
          <w:ilvl w:val="0"/>
          <w:numId w:val="1"/>
        </w:numPr>
        <w:tabs>
          <w:tab w:val="left" w:pos="240"/>
        </w:tabs>
        <w:spacing w:before="158"/>
        <w:ind w:hanging="139"/>
        <w:rPr>
          <w:sz w:val="24"/>
        </w:rPr>
      </w:pPr>
      <w:r>
        <w:rPr>
          <w:sz w:val="24"/>
        </w:rPr>
        <w:t>Ngữ âm</w:t>
      </w:r>
      <w:r>
        <w:rPr>
          <w:spacing w:val="-5"/>
          <w:sz w:val="24"/>
        </w:rPr>
        <w:t xml:space="preserve"> </w:t>
      </w:r>
      <w:r>
        <w:rPr>
          <w:sz w:val="24"/>
        </w:rPr>
        <w:t>(Phonology)</w:t>
      </w:r>
    </w:p>
    <w:p w:rsidR="009F7D6C" w:rsidRDefault="00044EB6">
      <w:pPr>
        <w:pStyle w:val="ListParagraph"/>
        <w:numPr>
          <w:ilvl w:val="0"/>
          <w:numId w:val="1"/>
        </w:numPr>
        <w:tabs>
          <w:tab w:val="left" w:pos="240"/>
        </w:tabs>
        <w:ind w:hanging="139"/>
        <w:rPr>
          <w:sz w:val="24"/>
        </w:rPr>
      </w:pPr>
      <w:r>
        <w:rPr>
          <w:sz w:val="24"/>
        </w:rPr>
        <w:t>Điền vào chỗ trống với những từ cho sẵn (Word</w:t>
      </w:r>
      <w:r>
        <w:rPr>
          <w:spacing w:val="-5"/>
          <w:sz w:val="24"/>
        </w:rPr>
        <w:t xml:space="preserve"> </w:t>
      </w:r>
      <w:r>
        <w:rPr>
          <w:sz w:val="24"/>
        </w:rPr>
        <w:t>choice)</w:t>
      </w:r>
    </w:p>
    <w:p w:rsidR="009F7D6C" w:rsidRDefault="00044EB6">
      <w:pPr>
        <w:pStyle w:val="ListParagraph"/>
        <w:numPr>
          <w:ilvl w:val="0"/>
          <w:numId w:val="1"/>
        </w:numPr>
        <w:tabs>
          <w:tab w:val="left" w:pos="240"/>
        </w:tabs>
        <w:ind w:hanging="139"/>
        <w:rPr>
          <w:sz w:val="24"/>
        </w:rPr>
      </w:pPr>
      <w:r>
        <w:rPr>
          <w:sz w:val="24"/>
        </w:rPr>
        <w:t>Hình thức của từ (Word</w:t>
      </w:r>
      <w:r>
        <w:rPr>
          <w:spacing w:val="-3"/>
          <w:sz w:val="24"/>
        </w:rPr>
        <w:t xml:space="preserve"> </w:t>
      </w:r>
      <w:r>
        <w:rPr>
          <w:sz w:val="24"/>
        </w:rPr>
        <w:t>form)</w:t>
      </w:r>
    </w:p>
    <w:p w:rsidR="009F7D6C" w:rsidRDefault="00044EB6">
      <w:pPr>
        <w:pStyle w:val="ListParagraph"/>
        <w:numPr>
          <w:ilvl w:val="0"/>
          <w:numId w:val="1"/>
        </w:numPr>
        <w:tabs>
          <w:tab w:val="left" w:pos="240"/>
        </w:tabs>
        <w:ind w:hanging="139"/>
        <w:rPr>
          <w:sz w:val="24"/>
        </w:rPr>
      </w:pPr>
      <w:r>
        <w:rPr>
          <w:sz w:val="24"/>
        </w:rPr>
        <w:t>Phrasal</w:t>
      </w:r>
      <w:r>
        <w:rPr>
          <w:spacing w:val="-6"/>
          <w:sz w:val="24"/>
        </w:rPr>
        <w:t xml:space="preserve"> </w:t>
      </w:r>
      <w:r>
        <w:rPr>
          <w:sz w:val="24"/>
        </w:rPr>
        <w:t>verbs, idiom.</w:t>
      </w:r>
    </w:p>
    <w:p w:rsidR="009F7D6C" w:rsidRDefault="00044EB6">
      <w:pPr>
        <w:pStyle w:val="ListParagraph"/>
        <w:numPr>
          <w:ilvl w:val="0"/>
          <w:numId w:val="1"/>
        </w:numPr>
        <w:tabs>
          <w:tab w:val="left" w:pos="240"/>
        </w:tabs>
        <w:spacing w:before="163"/>
        <w:ind w:hanging="139"/>
        <w:rPr>
          <w:sz w:val="24"/>
        </w:rPr>
      </w:pPr>
      <w:r>
        <w:rPr>
          <w:sz w:val="24"/>
        </w:rPr>
        <w:t>Prepositions</w:t>
      </w:r>
    </w:p>
    <w:p w:rsidR="009F7D6C" w:rsidRDefault="00044EB6">
      <w:pPr>
        <w:pStyle w:val="Heading1"/>
        <w:numPr>
          <w:ilvl w:val="0"/>
          <w:numId w:val="2"/>
        </w:numPr>
        <w:tabs>
          <w:tab w:val="left" w:pos="394"/>
        </w:tabs>
        <w:ind w:hanging="293"/>
      </w:pPr>
      <w:r>
        <w:t>READING</w:t>
      </w:r>
      <w:r>
        <w:rPr>
          <w:spacing w:val="-3"/>
        </w:rPr>
        <w:t xml:space="preserve"> </w:t>
      </w:r>
      <w:r>
        <w:t>COMPREHENSION:</w:t>
      </w:r>
    </w:p>
    <w:p w:rsidR="009F7D6C" w:rsidRDefault="00044EB6">
      <w:pPr>
        <w:pStyle w:val="BodyText"/>
        <w:spacing w:before="156"/>
        <w:ind w:left="100" w:firstLine="0"/>
      </w:pPr>
      <w:r>
        <w:t>Theo các chủ điểm: Gia đình, Nhà Trường, Xã Hội, Thể thao, Môi trường, Khoa học, Văn hóa.</w:t>
      </w:r>
    </w:p>
    <w:p w:rsidR="009F7D6C" w:rsidRDefault="00044EB6">
      <w:pPr>
        <w:pStyle w:val="ListParagraph"/>
        <w:numPr>
          <w:ilvl w:val="0"/>
          <w:numId w:val="1"/>
        </w:numPr>
        <w:tabs>
          <w:tab w:val="left" w:pos="240"/>
        </w:tabs>
        <w:ind w:hanging="139"/>
        <w:rPr>
          <w:sz w:val="24"/>
        </w:rPr>
      </w:pPr>
      <w:r>
        <w:rPr>
          <w:sz w:val="24"/>
        </w:rPr>
        <w:t>Questions and</w:t>
      </w:r>
      <w:r>
        <w:rPr>
          <w:spacing w:val="-4"/>
          <w:sz w:val="24"/>
        </w:rPr>
        <w:t xml:space="preserve"> </w:t>
      </w:r>
      <w:r>
        <w:rPr>
          <w:sz w:val="24"/>
        </w:rPr>
        <w:t>answers</w:t>
      </w:r>
    </w:p>
    <w:p w:rsidR="009F7D6C" w:rsidRDefault="00044EB6">
      <w:pPr>
        <w:pStyle w:val="ListParagraph"/>
        <w:numPr>
          <w:ilvl w:val="0"/>
          <w:numId w:val="1"/>
        </w:numPr>
        <w:tabs>
          <w:tab w:val="left" w:pos="243"/>
        </w:tabs>
        <w:spacing w:before="163"/>
        <w:ind w:left="242" w:hanging="142"/>
        <w:rPr>
          <w:sz w:val="24"/>
        </w:rPr>
      </w:pP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completing</w:t>
      </w:r>
    </w:p>
    <w:p w:rsidR="009F7D6C" w:rsidRDefault="00044EB6">
      <w:pPr>
        <w:pStyle w:val="ListParagraph"/>
        <w:numPr>
          <w:ilvl w:val="0"/>
          <w:numId w:val="1"/>
        </w:numPr>
        <w:tabs>
          <w:tab w:val="left" w:pos="240"/>
        </w:tabs>
        <w:ind w:hanging="139"/>
        <w:rPr>
          <w:sz w:val="24"/>
        </w:rPr>
      </w:pPr>
      <w:r>
        <w:rPr>
          <w:sz w:val="24"/>
        </w:rPr>
        <w:t>Cloze tests and open cloze</w:t>
      </w:r>
      <w:r>
        <w:rPr>
          <w:spacing w:val="-6"/>
          <w:sz w:val="24"/>
        </w:rPr>
        <w:t xml:space="preserve"> </w:t>
      </w:r>
      <w:r>
        <w:rPr>
          <w:sz w:val="24"/>
        </w:rPr>
        <w:t>tests</w:t>
      </w:r>
    </w:p>
    <w:p w:rsidR="009F7D6C" w:rsidRDefault="00044EB6">
      <w:pPr>
        <w:pStyle w:val="Heading1"/>
        <w:numPr>
          <w:ilvl w:val="0"/>
          <w:numId w:val="2"/>
        </w:numPr>
        <w:tabs>
          <w:tab w:val="left" w:pos="394"/>
        </w:tabs>
        <w:ind w:hanging="293"/>
      </w:pPr>
      <w:r>
        <w:t>WRITING:</w:t>
      </w:r>
    </w:p>
    <w:p w:rsidR="009F7D6C" w:rsidRDefault="00044EB6">
      <w:pPr>
        <w:pStyle w:val="ListParagraph"/>
        <w:numPr>
          <w:ilvl w:val="0"/>
          <w:numId w:val="1"/>
        </w:numPr>
        <w:tabs>
          <w:tab w:val="left" w:pos="240"/>
        </w:tabs>
        <w:spacing w:before="156"/>
        <w:ind w:hanging="139"/>
        <w:rPr>
          <w:sz w:val="24"/>
        </w:rPr>
      </w:pPr>
      <w:r>
        <w:rPr>
          <w:sz w:val="24"/>
        </w:rPr>
        <w:t>Sửa lỗi sai (Error</w:t>
      </w:r>
      <w:r>
        <w:rPr>
          <w:spacing w:val="-9"/>
          <w:sz w:val="24"/>
        </w:rPr>
        <w:t xml:space="preserve"> </w:t>
      </w:r>
      <w:r>
        <w:rPr>
          <w:sz w:val="24"/>
        </w:rPr>
        <w:t>identification)</w:t>
      </w:r>
    </w:p>
    <w:p w:rsidR="009F7D6C" w:rsidRPr="00044EB6" w:rsidRDefault="00044EB6">
      <w:pPr>
        <w:pStyle w:val="ListParagraph"/>
        <w:numPr>
          <w:ilvl w:val="0"/>
          <w:numId w:val="1"/>
        </w:numPr>
        <w:tabs>
          <w:tab w:val="left" w:pos="240"/>
        </w:tabs>
        <w:spacing w:before="163"/>
        <w:ind w:hanging="139"/>
        <w:rPr>
          <w:sz w:val="24"/>
          <w:lang w:val="fr-FR"/>
        </w:rPr>
      </w:pPr>
      <w:r w:rsidRPr="00044EB6">
        <w:rPr>
          <w:sz w:val="24"/>
          <w:lang w:val="fr-FR"/>
        </w:rPr>
        <w:t>Biến đổi câu (Sentence</w:t>
      </w:r>
      <w:r w:rsidRPr="00044EB6">
        <w:rPr>
          <w:spacing w:val="-6"/>
          <w:sz w:val="24"/>
          <w:lang w:val="fr-FR"/>
        </w:rPr>
        <w:t xml:space="preserve"> </w:t>
      </w:r>
      <w:r w:rsidRPr="00044EB6">
        <w:rPr>
          <w:sz w:val="24"/>
          <w:lang w:val="fr-FR"/>
        </w:rPr>
        <w:t>transformation)</w:t>
      </w:r>
    </w:p>
    <w:p w:rsidR="009F7D6C" w:rsidRDefault="00044EB6">
      <w:pPr>
        <w:pStyle w:val="ListParagraph"/>
        <w:numPr>
          <w:ilvl w:val="0"/>
          <w:numId w:val="1"/>
        </w:numPr>
        <w:tabs>
          <w:tab w:val="left" w:pos="240"/>
        </w:tabs>
        <w:ind w:hanging="139"/>
        <w:rPr>
          <w:sz w:val="24"/>
        </w:rPr>
      </w:pPr>
      <w:r>
        <w:rPr>
          <w:sz w:val="24"/>
        </w:rPr>
        <w:t>Viết câu với Idiomatic expression và</w:t>
      </w:r>
      <w:r>
        <w:rPr>
          <w:spacing w:val="-9"/>
          <w:sz w:val="24"/>
        </w:rPr>
        <w:t xml:space="preserve"> </w:t>
      </w:r>
      <w:r>
        <w:rPr>
          <w:sz w:val="24"/>
        </w:rPr>
        <w:t>Collocation</w:t>
      </w:r>
    </w:p>
    <w:sectPr w:rsidR="009F7D6C">
      <w:type w:val="continuous"/>
      <w:pgSz w:w="12240" w:h="15840"/>
      <w:pgMar w:top="7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43957"/>
    <w:multiLevelType w:val="hybridMultilevel"/>
    <w:tmpl w:val="FD5C52F4"/>
    <w:lvl w:ilvl="0" w:tplc="D2B64468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B7189430">
      <w:numFmt w:val="bullet"/>
      <w:lvlText w:val="•"/>
      <w:lvlJc w:val="left"/>
      <w:pPr>
        <w:ind w:left="1278" w:hanging="294"/>
      </w:pPr>
      <w:rPr>
        <w:rFonts w:hint="default"/>
      </w:rPr>
    </w:lvl>
    <w:lvl w:ilvl="2" w:tplc="91A4D216">
      <w:numFmt w:val="bullet"/>
      <w:lvlText w:val="•"/>
      <w:lvlJc w:val="left"/>
      <w:pPr>
        <w:ind w:left="2156" w:hanging="294"/>
      </w:pPr>
      <w:rPr>
        <w:rFonts w:hint="default"/>
      </w:rPr>
    </w:lvl>
    <w:lvl w:ilvl="3" w:tplc="2DD0EC18">
      <w:numFmt w:val="bullet"/>
      <w:lvlText w:val="•"/>
      <w:lvlJc w:val="left"/>
      <w:pPr>
        <w:ind w:left="3034" w:hanging="294"/>
      </w:pPr>
      <w:rPr>
        <w:rFonts w:hint="default"/>
      </w:rPr>
    </w:lvl>
    <w:lvl w:ilvl="4" w:tplc="EAD20CE6">
      <w:numFmt w:val="bullet"/>
      <w:lvlText w:val="•"/>
      <w:lvlJc w:val="left"/>
      <w:pPr>
        <w:ind w:left="3912" w:hanging="294"/>
      </w:pPr>
      <w:rPr>
        <w:rFonts w:hint="default"/>
      </w:rPr>
    </w:lvl>
    <w:lvl w:ilvl="5" w:tplc="43520180">
      <w:numFmt w:val="bullet"/>
      <w:lvlText w:val="•"/>
      <w:lvlJc w:val="left"/>
      <w:pPr>
        <w:ind w:left="4790" w:hanging="294"/>
      </w:pPr>
      <w:rPr>
        <w:rFonts w:hint="default"/>
      </w:rPr>
    </w:lvl>
    <w:lvl w:ilvl="6" w:tplc="DB2243DE">
      <w:numFmt w:val="bullet"/>
      <w:lvlText w:val="•"/>
      <w:lvlJc w:val="left"/>
      <w:pPr>
        <w:ind w:left="5668" w:hanging="294"/>
      </w:pPr>
      <w:rPr>
        <w:rFonts w:hint="default"/>
      </w:rPr>
    </w:lvl>
    <w:lvl w:ilvl="7" w:tplc="0BC4D9BE">
      <w:numFmt w:val="bullet"/>
      <w:lvlText w:val="•"/>
      <w:lvlJc w:val="left"/>
      <w:pPr>
        <w:ind w:left="6546" w:hanging="294"/>
      </w:pPr>
      <w:rPr>
        <w:rFonts w:hint="default"/>
      </w:rPr>
    </w:lvl>
    <w:lvl w:ilvl="8" w:tplc="E8943862">
      <w:numFmt w:val="bullet"/>
      <w:lvlText w:val="•"/>
      <w:lvlJc w:val="left"/>
      <w:pPr>
        <w:ind w:left="7424" w:hanging="294"/>
      </w:pPr>
      <w:rPr>
        <w:rFonts w:hint="default"/>
      </w:rPr>
    </w:lvl>
  </w:abstractNum>
  <w:abstractNum w:abstractNumId="1">
    <w:nsid w:val="638E17FB"/>
    <w:multiLevelType w:val="hybridMultilevel"/>
    <w:tmpl w:val="68BC761A"/>
    <w:lvl w:ilvl="0" w:tplc="64602B80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5CA9F7C">
      <w:numFmt w:val="bullet"/>
      <w:lvlText w:val="•"/>
      <w:lvlJc w:val="left"/>
      <w:pPr>
        <w:ind w:left="1134" w:hanging="140"/>
      </w:pPr>
      <w:rPr>
        <w:rFonts w:hint="default"/>
      </w:rPr>
    </w:lvl>
    <w:lvl w:ilvl="2" w:tplc="01FA4CC4">
      <w:numFmt w:val="bullet"/>
      <w:lvlText w:val="•"/>
      <w:lvlJc w:val="left"/>
      <w:pPr>
        <w:ind w:left="2028" w:hanging="140"/>
      </w:pPr>
      <w:rPr>
        <w:rFonts w:hint="default"/>
      </w:rPr>
    </w:lvl>
    <w:lvl w:ilvl="3" w:tplc="87CE5D64">
      <w:numFmt w:val="bullet"/>
      <w:lvlText w:val="•"/>
      <w:lvlJc w:val="left"/>
      <w:pPr>
        <w:ind w:left="2922" w:hanging="140"/>
      </w:pPr>
      <w:rPr>
        <w:rFonts w:hint="default"/>
      </w:rPr>
    </w:lvl>
    <w:lvl w:ilvl="4" w:tplc="1C6E2B14">
      <w:numFmt w:val="bullet"/>
      <w:lvlText w:val="•"/>
      <w:lvlJc w:val="left"/>
      <w:pPr>
        <w:ind w:left="3816" w:hanging="140"/>
      </w:pPr>
      <w:rPr>
        <w:rFonts w:hint="default"/>
      </w:rPr>
    </w:lvl>
    <w:lvl w:ilvl="5" w:tplc="197E7572">
      <w:numFmt w:val="bullet"/>
      <w:lvlText w:val="•"/>
      <w:lvlJc w:val="left"/>
      <w:pPr>
        <w:ind w:left="4710" w:hanging="140"/>
      </w:pPr>
      <w:rPr>
        <w:rFonts w:hint="default"/>
      </w:rPr>
    </w:lvl>
    <w:lvl w:ilvl="6" w:tplc="05F6E84E">
      <w:numFmt w:val="bullet"/>
      <w:lvlText w:val="•"/>
      <w:lvlJc w:val="left"/>
      <w:pPr>
        <w:ind w:left="5604" w:hanging="140"/>
      </w:pPr>
      <w:rPr>
        <w:rFonts w:hint="default"/>
      </w:rPr>
    </w:lvl>
    <w:lvl w:ilvl="7" w:tplc="9A7287E2">
      <w:numFmt w:val="bullet"/>
      <w:lvlText w:val="•"/>
      <w:lvlJc w:val="left"/>
      <w:pPr>
        <w:ind w:left="6498" w:hanging="140"/>
      </w:pPr>
      <w:rPr>
        <w:rFonts w:hint="default"/>
      </w:rPr>
    </w:lvl>
    <w:lvl w:ilvl="8" w:tplc="6D70C614">
      <w:numFmt w:val="bullet"/>
      <w:lvlText w:val="•"/>
      <w:lvlJc w:val="left"/>
      <w:pPr>
        <w:ind w:left="7392" w:hanging="1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6C"/>
    <w:rsid w:val="00044EB6"/>
    <w:rsid w:val="00942034"/>
    <w:rsid w:val="009F7D6C"/>
    <w:rsid w:val="00D1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5"/>
      <w:ind w:left="393" w:hanging="29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1"/>
      <w:ind w:left="239" w:hanging="13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239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5"/>
      <w:ind w:left="393" w:hanging="29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1"/>
      <w:ind w:left="239" w:hanging="13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239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2016-07-27T07:14:00Z</dcterms:created>
  <dcterms:modified xsi:type="dcterms:W3CDTF">2016-07-27T07:14:00Z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2016-07-27T00:00:00Z</vt:filetime>
  </property>
</Properties>
</file>